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5CCC8461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17A0F" w:rsidRPr="00A51217">
              <w:rPr>
                <w:b/>
                <w:bCs/>
                <w:sz w:val="24"/>
                <w:szCs w:val="24"/>
              </w:rPr>
              <w:t>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2ADD77D2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017A0F">
              <w:rPr>
                <w:sz w:val="24"/>
                <w:szCs w:val="24"/>
              </w:rPr>
              <w:t>C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41AE12A7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B0FAE" w:rsidRPr="00A51217">
              <w:rPr>
                <w:b/>
                <w:bCs/>
                <w:sz w:val="24"/>
                <w:szCs w:val="24"/>
              </w:rPr>
              <w:t>System finansowania projektów UE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007F57E1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017A0F">
              <w:rPr>
                <w:sz w:val="24"/>
                <w:szCs w:val="24"/>
              </w:rPr>
              <w:t>47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1ECE732C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D23FA7">
              <w:rPr>
                <w:sz w:val="22"/>
                <w:szCs w:val="22"/>
              </w:rPr>
              <w:t>PBP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7B08E04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D23FA7">
              <w:rPr>
                <w:sz w:val="22"/>
                <w:szCs w:val="22"/>
              </w:rPr>
              <w:t>V/X</w:t>
            </w:r>
          </w:p>
        </w:tc>
        <w:tc>
          <w:tcPr>
            <w:tcW w:w="3827" w:type="dxa"/>
            <w:gridSpan w:val="4"/>
          </w:tcPr>
          <w:p w14:paraId="6F2F6756" w14:textId="55957D13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D23FA7">
              <w:rPr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37674E8C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D23FA7">
              <w:rPr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600F5E5F" w:rsidR="00CA474D" w:rsidRPr="00622DCF" w:rsidRDefault="00141144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vAlign w:val="center"/>
          </w:tcPr>
          <w:p w14:paraId="6015246A" w14:textId="777547D5" w:rsidR="00CA474D" w:rsidRPr="00622DCF" w:rsidRDefault="00141144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6F4D6140" w:rsidR="00CA474D" w:rsidRPr="00622DCF" w:rsidRDefault="00E3189C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</w:t>
            </w:r>
            <w:r w:rsidR="00A3742B">
              <w:rPr>
                <w:sz w:val="22"/>
                <w:szCs w:val="22"/>
              </w:rPr>
              <w:t>Szymon Kisiel</w:t>
            </w:r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2A2CC499" w:rsidR="00CA474D" w:rsidRPr="00622DCF" w:rsidRDefault="00E3189C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</w:t>
            </w:r>
            <w:r w:rsidR="00A3742B">
              <w:rPr>
                <w:sz w:val="22"/>
                <w:szCs w:val="22"/>
              </w:rPr>
              <w:t>Szymon Kisiel</w:t>
            </w:r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0D591943" w:rsidR="00CA474D" w:rsidRPr="00622DCF" w:rsidRDefault="00125CFB" w:rsidP="009F69D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Pogłębienie wiedzy o</w:t>
            </w:r>
            <w:r w:rsidR="00A3742B">
              <w:rPr>
                <w:sz w:val="22"/>
                <w:szCs w:val="22"/>
              </w:rPr>
              <w:t xml:space="preserve"> struktur</w:t>
            </w:r>
            <w:r>
              <w:rPr>
                <w:sz w:val="22"/>
                <w:szCs w:val="22"/>
              </w:rPr>
              <w:t>ze</w:t>
            </w:r>
            <w:r w:rsidR="00A3742B">
              <w:rPr>
                <w:sz w:val="22"/>
                <w:szCs w:val="22"/>
              </w:rPr>
              <w:t xml:space="preserve"> finansów publicznych</w:t>
            </w:r>
            <w:r>
              <w:rPr>
                <w:sz w:val="22"/>
                <w:szCs w:val="22"/>
              </w:rPr>
              <w:t>, poszerzenie wiedzy o instrumentach polityki fiskalnej państwa, kompleksowe omówienie różnych kategorii podatków.</w:t>
            </w:r>
            <w:r w:rsidR="00A3742B">
              <w:rPr>
                <w:sz w:val="22"/>
                <w:szCs w:val="22"/>
              </w:rPr>
              <w:t xml:space="preserve"> </w:t>
            </w: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5E6FBBE4" w:rsidR="00CA474D" w:rsidRPr="00622DCF" w:rsidRDefault="00A3742B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podstaw prawa, hierarchia źródeł prawa, wykładnia prawa</w:t>
            </w:r>
            <w:r w:rsidR="00125CFB">
              <w:rPr>
                <w:sz w:val="22"/>
                <w:szCs w:val="22"/>
              </w:rPr>
              <w:t>, podstawy finansów publicznych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040CC1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040CC1" w:rsidRDefault="00CA474D" w:rsidP="00520064">
            <w:pPr>
              <w:jc w:val="center"/>
              <w:rPr>
                <w:bCs/>
                <w:sz w:val="22"/>
                <w:szCs w:val="22"/>
              </w:rPr>
            </w:pPr>
            <w:r w:rsidRPr="00040CC1">
              <w:rPr>
                <w:bCs/>
                <w:sz w:val="22"/>
                <w:szCs w:val="22"/>
              </w:rPr>
              <w:t>EFEKTY UCZENIA SIĘ</w:t>
            </w:r>
          </w:p>
        </w:tc>
      </w:tr>
      <w:tr w:rsidR="00CA474D" w:rsidRPr="00040CC1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040CC1" w:rsidRDefault="00CA474D" w:rsidP="00520064">
            <w:pPr>
              <w:rPr>
                <w:bCs/>
                <w:sz w:val="22"/>
                <w:szCs w:val="22"/>
              </w:rPr>
            </w:pPr>
            <w:r w:rsidRPr="00040CC1">
              <w:rPr>
                <w:bCs/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040CC1" w:rsidRDefault="00CA474D" w:rsidP="00520064">
            <w:pPr>
              <w:jc w:val="center"/>
              <w:rPr>
                <w:bCs/>
                <w:sz w:val="22"/>
                <w:szCs w:val="22"/>
              </w:rPr>
            </w:pPr>
            <w:r w:rsidRPr="00040CC1">
              <w:rPr>
                <w:bCs/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040CC1" w:rsidRDefault="00CA474D" w:rsidP="00520064">
            <w:pPr>
              <w:jc w:val="center"/>
              <w:rPr>
                <w:bCs/>
                <w:sz w:val="22"/>
                <w:szCs w:val="22"/>
              </w:rPr>
            </w:pPr>
            <w:r w:rsidRPr="00040CC1">
              <w:rPr>
                <w:bCs/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040CC1" w:rsidRDefault="00CA474D" w:rsidP="00520064">
            <w:pPr>
              <w:jc w:val="center"/>
              <w:rPr>
                <w:bCs/>
                <w:sz w:val="22"/>
                <w:szCs w:val="22"/>
              </w:rPr>
            </w:pPr>
            <w:r w:rsidRPr="00040CC1">
              <w:rPr>
                <w:bCs/>
                <w:sz w:val="22"/>
                <w:szCs w:val="22"/>
              </w:rPr>
              <w:t>uczenia się</w:t>
            </w:r>
          </w:p>
        </w:tc>
      </w:tr>
      <w:tr w:rsidR="00CA474D" w:rsidRPr="00040CC1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040CC1" w:rsidRDefault="00637627" w:rsidP="00CE7B8B">
            <w:pPr>
              <w:jc w:val="center"/>
              <w:rPr>
                <w:bCs/>
                <w:sz w:val="22"/>
                <w:szCs w:val="22"/>
              </w:rPr>
            </w:pPr>
            <w:r w:rsidRPr="00040CC1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520280D5" w:rsidR="00CA474D" w:rsidRPr="00040CC1" w:rsidRDefault="00F62756" w:rsidP="00FB44C3">
            <w:pPr>
              <w:jc w:val="both"/>
              <w:rPr>
                <w:bCs/>
                <w:sz w:val="22"/>
                <w:szCs w:val="22"/>
              </w:rPr>
            </w:pPr>
            <w:r w:rsidRPr="00040CC1">
              <w:rPr>
                <w:bCs/>
                <w:sz w:val="22"/>
                <w:szCs w:val="22"/>
              </w:rPr>
              <w:t>Student zna i rozumie regulacje prawne dotyczące funduszy UE, w tym rozporządzenia unijne i krajowe akty prawne regulujące redystrybucję środków oraz realizację projektów.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03A58696" w:rsidR="00BF4B37" w:rsidRPr="00040CC1" w:rsidRDefault="00A3742B" w:rsidP="00FB44C3">
            <w:pPr>
              <w:jc w:val="center"/>
              <w:rPr>
                <w:bCs/>
                <w:sz w:val="22"/>
                <w:szCs w:val="22"/>
              </w:rPr>
            </w:pPr>
            <w:r w:rsidRPr="00040CC1">
              <w:rPr>
                <w:bCs/>
                <w:sz w:val="22"/>
                <w:szCs w:val="22"/>
              </w:rPr>
              <w:t>K_W01</w:t>
            </w:r>
          </w:p>
        </w:tc>
      </w:tr>
      <w:tr w:rsidR="00CA474D" w:rsidRPr="00040CC1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040CC1" w:rsidRDefault="00637627" w:rsidP="00CE7B8B">
            <w:pPr>
              <w:jc w:val="center"/>
              <w:rPr>
                <w:bCs/>
                <w:sz w:val="22"/>
                <w:szCs w:val="22"/>
              </w:rPr>
            </w:pPr>
            <w:r w:rsidRPr="00040CC1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76DDEE48" w:rsidR="00CA474D" w:rsidRPr="00040CC1" w:rsidRDefault="00C3251F" w:rsidP="0028589B">
            <w:pPr>
              <w:jc w:val="both"/>
              <w:rPr>
                <w:bCs/>
                <w:sz w:val="22"/>
                <w:szCs w:val="22"/>
              </w:rPr>
            </w:pPr>
            <w:r w:rsidRPr="00040CC1">
              <w:rPr>
                <w:bCs/>
                <w:sz w:val="22"/>
                <w:szCs w:val="22"/>
              </w:rPr>
              <w:t>Student zna i rozumie genezę, strukturę budżetu oraz ewolucję funduszy strukturalnych Unii Europejskiej, a także zasady polityki strukturalnej i ich znaczenie dla rozwoju społeczno-gospodarczego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41D7ABA0" w:rsidR="00CA474D" w:rsidRPr="00040CC1" w:rsidRDefault="00A3742B" w:rsidP="00520064">
            <w:pPr>
              <w:jc w:val="center"/>
              <w:rPr>
                <w:bCs/>
                <w:sz w:val="22"/>
                <w:szCs w:val="22"/>
              </w:rPr>
            </w:pPr>
            <w:r w:rsidRPr="00040CC1">
              <w:rPr>
                <w:bCs/>
                <w:sz w:val="22"/>
                <w:szCs w:val="22"/>
              </w:rPr>
              <w:t>K_W06</w:t>
            </w:r>
          </w:p>
        </w:tc>
      </w:tr>
      <w:tr w:rsidR="00CA474D" w:rsidRPr="00040CC1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040CC1" w:rsidRDefault="00637627" w:rsidP="00CE7B8B">
            <w:pPr>
              <w:jc w:val="center"/>
              <w:rPr>
                <w:bCs/>
                <w:sz w:val="22"/>
                <w:szCs w:val="22"/>
              </w:rPr>
            </w:pPr>
            <w:r w:rsidRPr="00040CC1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2605B225" w:rsidR="00CA474D" w:rsidRPr="00040CC1" w:rsidRDefault="00C3251F" w:rsidP="00FB44C3">
            <w:pPr>
              <w:jc w:val="both"/>
              <w:rPr>
                <w:bCs/>
                <w:sz w:val="22"/>
                <w:szCs w:val="22"/>
              </w:rPr>
            </w:pPr>
            <w:r w:rsidRPr="00040CC1">
              <w:rPr>
                <w:bCs/>
                <w:sz w:val="22"/>
                <w:szCs w:val="22"/>
              </w:rPr>
              <w:t>Student zna i rozumie genezę, strukturę budżetu oraz ewolucję funduszy strukturalnych Unii Europejskiej, a także zasady polityki strukturalnej i ich znaczenie dla rozwoju społeczno-gospodarczego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2EA81520" w:rsidR="00CA474D" w:rsidRPr="00040CC1" w:rsidRDefault="00A3742B" w:rsidP="00520064">
            <w:pPr>
              <w:jc w:val="center"/>
              <w:rPr>
                <w:bCs/>
                <w:sz w:val="22"/>
                <w:szCs w:val="22"/>
              </w:rPr>
            </w:pPr>
            <w:r w:rsidRPr="00040CC1">
              <w:rPr>
                <w:bCs/>
                <w:sz w:val="22"/>
                <w:szCs w:val="22"/>
              </w:rPr>
              <w:t>K_U06</w:t>
            </w:r>
          </w:p>
        </w:tc>
      </w:tr>
      <w:tr w:rsidR="00A3742B" w:rsidRPr="00040CC1" w14:paraId="22D65537" w14:textId="77777777" w:rsidTr="00D83C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A3742B" w:rsidRPr="00040CC1" w:rsidRDefault="00A3742B" w:rsidP="00A3742B">
            <w:pPr>
              <w:jc w:val="center"/>
              <w:rPr>
                <w:bCs/>
                <w:sz w:val="22"/>
                <w:szCs w:val="22"/>
              </w:rPr>
            </w:pPr>
            <w:r w:rsidRPr="00040CC1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3BD0CCB8" w:rsidR="00A3742B" w:rsidRPr="00040CC1" w:rsidRDefault="00040CC1" w:rsidP="00A3742B">
            <w:pPr>
              <w:jc w:val="both"/>
              <w:rPr>
                <w:bCs/>
                <w:sz w:val="22"/>
                <w:szCs w:val="22"/>
              </w:rPr>
            </w:pPr>
            <w:r w:rsidRPr="00040CC1">
              <w:rPr>
                <w:bCs/>
                <w:sz w:val="22"/>
                <w:szCs w:val="22"/>
              </w:rPr>
              <w:t>Student potrafi przewidywać skutki prawne i finansowe działań podejmowanych w ramach projektów unijnych, uwzględniając obowiązujące regulacje, procedury wyboru projektów oraz zasady sprawozdawczości.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9A12F7" w14:textId="3F6D4BDD" w:rsidR="00A3742B" w:rsidRPr="00040CC1" w:rsidRDefault="00A3742B" w:rsidP="00A3742B">
            <w:pPr>
              <w:jc w:val="center"/>
              <w:rPr>
                <w:bCs/>
                <w:sz w:val="22"/>
                <w:szCs w:val="22"/>
              </w:rPr>
            </w:pPr>
            <w:r w:rsidRPr="00040CC1">
              <w:rPr>
                <w:bCs/>
                <w:sz w:val="22"/>
                <w:szCs w:val="22"/>
              </w:rPr>
              <w:t>K_U09</w:t>
            </w:r>
          </w:p>
        </w:tc>
      </w:tr>
      <w:tr w:rsidR="00A3742B" w:rsidRPr="00040CC1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A3742B" w:rsidRPr="00040CC1" w:rsidRDefault="00A3742B" w:rsidP="00A3742B">
            <w:pPr>
              <w:jc w:val="center"/>
              <w:rPr>
                <w:bCs/>
                <w:sz w:val="22"/>
                <w:szCs w:val="22"/>
              </w:rPr>
            </w:pPr>
            <w:r w:rsidRPr="00040CC1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157BB6FE" w:rsidR="00A3742B" w:rsidRPr="00040CC1" w:rsidRDefault="00040CC1" w:rsidP="00A3742B">
            <w:pPr>
              <w:jc w:val="both"/>
              <w:rPr>
                <w:bCs/>
                <w:sz w:val="22"/>
                <w:szCs w:val="22"/>
              </w:rPr>
            </w:pPr>
            <w:r w:rsidRPr="00040CC1">
              <w:rPr>
                <w:bCs/>
                <w:sz w:val="22"/>
                <w:szCs w:val="22"/>
              </w:rPr>
              <w:t>Student jest gotów do krytycznej oceny posiadanej wiedzy z zakresu finansowania projektów UE oraz jej pogłębiania, z uwzględnieniem interdyscyplinarnego charakteru tej dziedziny i jej wpływu na praktykę stosowania prawa.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74C69B" w14:textId="77777777" w:rsidR="00A3742B" w:rsidRPr="00040CC1" w:rsidRDefault="00A3742B" w:rsidP="00A3742B">
            <w:pPr>
              <w:jc w:val="center"/>
              <w:rPr>
                <w:bCs/>
                <w:sz w:val="22"/>
                <w:szCs w:val="22"/>
              </w:rPr>
            </w:pPr>
            <w:r w:rsidRPr="00040CC1">
              <w:rPr>
                <w:bCs/>
                <w:sz w:val="22"/>
                <w:szCs w:val="22"/>
              </w:rPr>
              <w:t>K_K01</w:t>
            </w:r>
          </w:p>
          <w:p w14:paraId="12948FC7" w14:textId="27B11A13" w:rsidR="00A3742B" w:rsidRPr="00040CC1" w:rsidRDefault="00A3742B" w:rsidP="00A3742B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7B0B08">
        <w:trPr>
          <w:trHeight w:val="664"/>
        </w:trPr>
        <w:tc>
          <w:tcPr>
            <w:tcW w:w="10008" w:type="dxa"/>
          </w:tcPr>
          <w:p w14:paraId="61A39FE0" w14:textId="77777777" w:rsidR="00D96492" w:rsidRPr="007B0B08" w:rsidRDefault="00D96492" w:rsidP="00D96492">
            <w:pPr>
              <w:pStyle w:val="Akapitzlist"/>
              <w:ind w:left="0"/>
              <w:jc w:val="both"/>
              <w:rPr>
                <w:sz w:val="21"/>
                <w:szCs w:val="21"/>
              </w:rPr>
            </w:pPr>
          </w:p>
          <w:p w14:paraId="74B45DB3" w14:textId="77777777" w:rsidR="007B0B08" w:rsidRPr="007B0B08" w:rsidRDefault="007B0B08" w:rsidP="00141144">
            <w:pPr>
              <w:pStyle w:val="Akapitzlist"/>
              <w:numPr>
                <w:ilvl w:val="0"/>
                <w:numId w:val="4"/>
              </w:numPr>
              <w:jc w:val="both"/>
              <w:rPr>
                <w:sz w:val="21"/>
                <w:szCs w:val="21"/>
              </w:rPr>
            </w:pPr>
            <w:r w:rsidRPr="007B0B08">
              <w:rPr>
                <w:sz w:val="21"/>
                <w:szCs w:val="21"/>
              </w:rPr>
              <w:t xml:space="preserve">Geneza UE, Budżet UE, </w:t>
            </w:r>
          </w:p>
          <w:p w14:paraId="0E959BA6" w14:textId="77777777" w:rsidR="007B0B08" w:rsidRPr="007B0B08" w:rsidRDefault="007B0B08" w:rsidP="00141144">
            <w:pPr>
              <w:pStyle w:val="Akapitzlist"/>
              <w:numPr>
                <w:ilvl w:val="0"/>
                <w:numId w:val="4"/>
              </w:numPr>
              <w:jc w:val="both"/>
              <w:rPr>
                <w:sz w:val="21"/>
                <w:szCs w:val="21"/>
              </w:rPr>
            </w:pPr>
            <w:r w:rsidRPr="007B0B08">
              <w:rPr>
                <w:sz w:val="21"/>
                <w:szCs w:val="21"/>
              </w:rPr>
              <w:t xml:space="preserve">ewolucja funduszy strukturalnych, </w:t>
            </w:r>
          </w:p>
          <w:p w14:paraId="1AA52082" w14:textId="77777777" w:rsidR="007B0B08" w:rsidRPr="007B0B08" w:rsidRDefault="007B0B08" w:rsidP="00141144">
            <w:pPr>
              <w:pStyle w:val="Akapitzlist"/>
              <w:numPr>
                <w:ilvl w:val="0"/>
                <w:numId w:val="4"/>
              </w:numPr>
              <w:jc w:val="both"/>
              <w:rPr>
                <w:sz w:val="21"/>
                <w:szCs w:val="21"/>
              </w:rPr>
            </w:pPr>
            <w:r w:rsidRPr="007B0B08">
              <w:rPr>
                <w:sz w:val="21"/>
                <w:szCs w:val="21"/>
              </w:rPr>
              <w:t xml:space="preserve">istota polityki strukturalnej, </w:t>
            </w:r>
          </w:p>
          <w:p w14:paraId="09F44E77" w14:textId="77777777" w:rsidR="004658B7" w:rsidRPr="007B0B08" w:rsidRDefault="007B0B08" w:rsidP="00141144">
            <w:pPr>
              <w:pStyle w:val="Akapitzlist"/>
              <w:numPr>
                <w:ilvl w:val="0"/>
                <w:numId w:val="4"/>
              </w:numPr>
              <w:jc w:val="both"/>
              <w:rPr>
                <w:sz w:val="21"/>
                <w:szCs w:val="21"/>
              </w:rPr>
            </w:pPr>
            <w:r w:rsidRPr="007B0B08">
              <w:rPr>
                <w:sz w:val="21"/>
                <w:szCs w:val="21"/>
              </w:rPr>
              <w:t>typologia funduszy - budżety, priorytety</w:t>
            </w:r>
          </w:p>
          <w:p w14:paraId="1ECEBA1A" w14:textId="7DEF57FF" w:rsidR="007B0B08" w:rsidRPr="007B0B08" w:rsidRDefault="007B0B08" w:rsidP="00141144">
            <w:pPr>
              <w:pStyle w:val="Akapitzlist"/>
              <w:numPr>
                <w:ilvl w:val="0"/>
                <w:numId w:val="4"/>
              </w:numPr>
              <w:jc w:val="both"/>
              <w:rPr>
                <w:sz w:val="21"/>
                <w:szCs w:val="21"/>
              </w:rPr>
            </w:pPr>
            <w:r w:rsidRPr="007B0B08">
              <w:rPr>
                <w:sz w:val="21"/>
                <w:szCs w:val="21"/>
              </w:rPr>
              <w:t>typologia projektów i procedury wyboru</w:t>
            </w: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B3A47C" w14:textId="0DB9F567" w:rsidR="007B0B08" w:rsidRDefault="007B0B08" w:rsidP="007B0B08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7B0B08">
              <w:rPr>
                <w:sz w:val="22"/>
                <w:szCs w:val="22"/>
              </w:rPr>
              <w:t>Analiza regulacji prawnych dot. funduszy strukturalnych (rozporządzenia UE i polskie ustawodawstwo</w:t>
            </w:r>
            <w:r>
              <w:rPr>
                <w:sz w:val="22"/>
                <w:szCs w:val="22"/>
              </w:rPr>
              <w:t>)</w:t>
            </w:r>
          </w:p>
          <w:p w14:paraId="7248B1AC" w14:textId="77777777" w:rsidR="004658B7" w:rsidRDefault="007B0B08" w:rsidP="007B0B08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7B0B08">
              <w:rPr>
                <w:sz w:val="22"/>
                <w:szCs w:val="22"/>
              </w:rPr>
              <w:t>prezentacja materiałów audiowizualnych.</w:t>
            </w:r>
          </w:p>
          <w:p w14:paraId="28AA6BAD" w14:textId="77777777" w:rsidR="007B0B08" w:rsidRDefault="007B0B08" w:rsidP="007B0B08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Instytucje krajowe w procesie redystrybucji środków UE</w:t>
            </w:r>
          </w:p>
          <w:p w14:paraId="15B262AE" w14:textId="77777777" w:rsidR="007B0B08" w:rsidRDefault="007B0B08" w:rsidP="007B0B08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Beneficjent i realizacja projektów</w:t>
            </w:r>
          </w:p>
          <w:p w14:paraId="00117686" w14:textId="0C314BFE" w:rsidR="007B0B08" w:rsidRDefault="007B0B08" w:rsidP="007B0B08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Sprawozdawczość w projekcie</w:t>
            </w:r>
          </w:p>
          <w:p w14:paraId="4E0F6FDC" w14:textId="621E2631" w:rsidR="007B0B08" w:rsidRPr="007B0B08" w:rsidRDefault="007B0B08" w:rsidP="007B0B08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Nieprawidłowości i nadużycia</w:t>
            </w: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578BD45" w14:textId="77777777" w:rsidR="00CA474D" w:rsidRPr="007B0B08" w:rsidRDefault="007B0B08" w:rsidP="000865CF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>
              <w:t>Instrumenty finansowe Unii Europejskiej w polskim systemie prawnym, Kowalski Dariusz, Beck, 2024</w:t>
            </w:r>
          </w:p>
          <w:p w14:paraId="7C4BC04C" w14:textId="31BF6942" w:rsidR="007B0B08" w:rsidRPr="000865CF" w:rsidRDefault="007B0B08" w:rsidP="000865CF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>
              <w:t xml:space="preserve">Unijna polityka rozwoju w perspektywie polityki prawa : system, instytucje, procedury, Jaśkiewicz Jacek, </w:t>
            </w:r>
            <w:proofErr w:type="spellStart"/>
            <w:r>
              <w:t>EuroPrawo</w:t>
            </w:r>
            <w:proofErr w:type="spellEnd"/>
            <w:r>
              <w:t>, 2023</w:t>
            </w: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68910E1C" w14:textId="77777777" w:rsidR="00C4528C" w:rsidRPr="007B0B08" w:rsidRDefault="007B0B08" w:rsidP="000865CF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t>Nowoczesny budżet dla Unii, która chroni, wspiera i broni. Wieloletnie ramy finansowe na lata 2021-2027, Komisja Europejska, Bruksela, 2018</w:t>
            </w:r>
          </w:p>
          <w:p w14:paraId="0E974F1F" w14:textId="77777777" w:rsidR="007B0B08" w:rsidRPr="007B0B08" w:rsidRDefault="007B0B08" w:rsidP="000865CF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t xml:space="preserve">Plan Inwestycyjny Dla Europy Oraz Fundusze Europejskie w Polsce, Komisja Europejska, EU </w:t>
            </w:r>
            <w:proofErr w:type="spellStart"/>
            <w:r>
              <w:t>bookshop</w:t>
            </w:r>
            <w:proofErr w:type="spellEnd"/>
            <w:r>
              <w:t xml:space="preserve"> - dostępna online - brak możliwości dodania linku, 2018</w:t>
            </w:r>
          </w:p>
          <w:p w14:paraId="08755715" w14:textId="23C55E9B" w:rsidR="007B0B08" w:rsidRPr="000865CF" w:rsidRDefault="007B0B08" w:rsidP="000865CF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t xml:space="preserve">20 Lat Razem: 20 Lat Członkostwa Cypru, Czech, Estonii, Węgier, Łotwy, Litwy, Malty, Polski, Słowacji i Słowenii w UE, Komisja Europejska, EU </w:t>
            </w:r>
            <w:proofErr w:type="spellStart"/>
            <w:r>
              <w:t>bookshop</w:t>
            </w:r>
            <w:proofErr w:type="spellEnd"/>
            <w:r>
              <w:t>, 2024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285843ED" w14:textId="2E86A16A" w:rsidR="00CA474D" w:rsidRPr="00FF6F61" w:rsidRDefault="00344910" w:rsidP="000C1F5D">
            <w:pPr>
              <w:ind w:left="72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Wykłady audytoryjne, analiza przypadków i szukanie rozwiązań w przepisach ustaw (</w:t>
            </w:r>
            <w:proofErr w:type="spellStart"/>
            <w:r>
              <w:rPr>
                <w:sz w:val="22"/>
                <w:szCs w:val="22"/>
              </w:rPr>
              <w:t>case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study</w:t>
            </w:r>
            <w:proofErr w:type="spellEnd"/>
            <w:r>
              <w:rPr>
                <w:sz w:val="22"/>
                <w:szCs w:val="22"/>
              </w:rPr>
              <w:t>), prezentacje multimedialne i emisja treści audiowizualnych</w:t>
            </w:r>
            <w:r w:rsidR="00FF6F61">
              <w:rPr>
                <w:sz w:val="22"/>
                <w:szCs w:val="22"/>
              </w:rPr>
              <w:t xml:space="preserve">, analiza bieżącego orzecznictwa i rozwiązywanie </w:t>
            </w:r>
            <w:proofErr w:type="spellStart"/>
            <w:r w:rsidR="00FF6F61">
              <w:rPr>
                <w:sz w:val="22"/>
                <w:szCs w:val="22"/>
              </w:rPr>
              <w:t>case’ów</w:t>
            </w:r>
            <w:proofErr w:type="spellEnd"/>
            <w:r w:rsidR="00FF6F61">
              <w:rPr>
                <w:sz w:val="22"/>
                <w:szCs w:val="22"/>
              </w:rPr>
              <w:t xml:space="preserve"> przy użyciu narzędzi prawniczych zapewnionych przez Uczelnię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760B87C8" w:rsidR="00A10572" w:rsidRPr="0043256D" w:rsidRDefault="00FF6F61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835C0E" w:rsidRPr="00D96492" w14:paraId="18EEE1AF" w14:textId="77777777" w:rsidTr="00786133">
        <w:tc>
          <w:tcPr>
            <w:tcW w:w="8208" w:type="dxa"/>
            <w:gridSpan w:val="2"/>
          </w:tcPr>
          <w:p w14:paraId="403548BF" w14:textId="739C6B99" w:rsidR="00835C0E" w:rsidRPr="00D96492" w:rsidRDefault="00835C0E" w:rsidP="00835C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 wiedzy</w:t>
            </w:r>
          </w:p>
        </w:tc>
        <w:tc>
          <w:tcPr>
            <w:tcW w:w="1800" w:type="dxa"/>
            <w:vAlign w:val="center"/>
          </w:tcPr>
          <w:p w14:paraId="5734A01A" w14:textId="6A61E0F7" w:rsidR="00835C0E" w:rsidRPr="00FF6F61" w:rsidRDefault="00835C0E" w:rsidP="00835C0E">
            <w:pPr>
              <w:rPr>
                <w:b/>
                <w:bCs/>
                <w:sz w:val="22"/>
                <w:szCs w:val="22"/>
              </w:rPr>
            </w:pPr>
            <w:r w:rsidRPr="00040CC1">
              <w:rPr>
                <w:bCs/>
                <w:sz w:val="22"/>
                <w:szCs w:val="22"/>
              </w:rPr>
              <w:t>01</w:t>
            </w:r>
            <w:r>
              <w:rPr>
                <w:bCs/>
                <w:sz w:val="22"/>
                <w:szCs w:val="22"/>
              </w:rPr>
              <w:t>-02</w:t>
            </w:r>
          </w:p>
        </w:tc>
      </w:tr>
      <w:tr w:rsidR="00835C0E" w:rsidRPr="00D96492" w14:paraId="4FFDA684" w14:textId="77777777" w:rsidTr="00786133">
        <w:tc>
          <w:tcPr>
            <w:tcW w:w="8208" w:type="dxa"/>
            <w:gridSpan w:val="2"/>
          </w:tcPr>
          <w:p w14:paraId="1F54C10E" w14:textId="629BCC59" w:rsidR="00835C0E" w:rsidRPr="00D96492" w:rsidRDefault="00835C0E" w:rsidP="00835C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Rozwiązywanie zadań, praca na zajęciach</w:t>
            </w:r>
          </w:p>
        </w:tc>
        <w:tc>
          <w:tcPr>
            <w:tcW w:w="1800" w:type="dxa"/>
            <w:vAlign w:val="center"/>
          </w:tcPr>
          <w:p w14:paraId="117EFEB2" w14:textId="11BC1D0A" w:rsidR="00835C0E" w:rsidRPr="00D96492" w:rsidRDefault="00835C0E" w:rsidP="00835C0E">
            <w:pPr>
              <w:rPr>
                <w:sz w:val="22"/>
                <w:szCs w:val="22"/>
              </w:rPr>
            </w:pPr>
            <w:r w:rsidRPr="00040CC1">
              <w:rPr>
                <w:bCs/>
                <w:sz w:val="22"/>
                <w:szCs w:val="22"/>
              </w:rPr>
              <w:t>0</w:t>
            </w:r>
            <w:r>
              <w:rPr>
                <w:bCs/>
                <w:sz w:val="22"/>
                <w:szCs w:val="22"/>
              </w:rPr>
              <w:t>3-05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7E0A498" w14:textId="134C1AFD" w:rsidR="00CA474D" w:rsidRPr="00D96492" w:rsidRDefault="00344910" w:rsidP="00884D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testowe (test zamknięty – 60% &lt;), praca na zajęciach z możliwością zdobywania punktów wpływających na ocenę końcową</w:t>
            </w: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058F7C2E" w:rsidR="00A10572" w:rsidRPr="00D96492" w:rsidRDefault="0068380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32A696C6" w:rsidR="00A10572" w:rsidRPr="00D96492" w:rsidRDefault="00960E9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40200CDF" w14:textId="08DC72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451444ED" w:rsidR="00A10572" w:rsidRPr="00D96492" w:rsidRDefault="0068380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1CDD977D" w14:textId="0D7B098E" w:rsidR="00A10572" w:rsidRPr="00D96492" w:rsidRDefault="002E135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16961D17" w:rsidR="00A10572" w:rsidRPr="00D96492" w:rsidRDefault="00FF6F61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E135C"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14:paraId="0D9F304B" w14:textId="0AFCDE64" w:rsidR="00A10572" w:rsidRPr="00D96492" w:rsidRDefault="002E135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4A820F0D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537936C0" w:rsidR="00A10572" w:rsidRPr="00D96492" w:rsidRDefault="00FF6F61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7A46B04F" w14:textId="5A990ADA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78B2BB0E" w:rsidR="00A10572" w:rsidRPr="00D96492" w:rsidRDefault="00FF6F61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lastRenderedPageBreak/>
              <w:t>ŁĄCZNY nakład pracy studenta w godz.</w:t>
            </w:r>
          </w:p>
        </w:tc>
        <w:tc>
          <w:tcPr>
            <w:tcW w:w="1134" w:type="dxa"/>
          </w:tcPr>
          <w:p w14:paraId="001DF06D" w14:textId="71F90FDC" w:rsidR="00A10572" w:rsidRPr="00D96492" w:rsidRDefault="002E135C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960E94">
              <w:rPr>
                <w:sz w:val="22"/>
                <w:szCs w:val="22"/>
              </w:rPr>
              <w:t>,5</w:t>
            </w:r>
          </w:p>
        </w:tc>
        <w:tc>
          <w:tcPr>
            <w:tcW w:w="1842" w:type="dxa"/>
          </w:tcPr>
          <w:p w14:paraId="179D346E" w14:textId="14C5CD78" w:rsidR="00A10572" w:rsidRPr="00D96492" w:rsidRDefault="009151F9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246CB18A" w:rsidR="00A10572" w:rsidRPr="00D96492" w:rsidRDefault="002E135C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1A3940BF" w:rsidR="00A10572" w:rsidRPr="00D96492" w:rsidRDefault="009151F9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2175A8BE" w:rsidR="00A10572" w:rsidRPr="00A10572" w:rsidRDefault="009151F9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750D4C69" w:rsidR="00A10572" w:rsidRPr="00D96492" w:rsidRDefault="009151F9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C7416"/>
    <w:multiLevelType w:val="hybridMultilevel"/>
    <w:tmpl w:val="3828E2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0C7600"/>
    <w:multiLevelType w:val="hybridMultilevel"/>
    <w:tmpl w:val="9AEE46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F48A8"/>
    <w:multiLevelType w:val="hybridMultilevel"/>
    <w:tmpl w:val="7D3CE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E1B68"/>
    <w:multiLevelType w:val="hybridMultilevel"/>
    <w:tmpl w:val="F9586C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793644"/>
    <w:multiLevelType w:val="hybridMultilevel"/>
    <w:tmpl w:val="3828E2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747419"/>
    <w:multiLevelType w:val="hybridMultilevel"/>
    <w:tmpl w:val="175690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5"/>
  </w:num>
  <w:num w:numId="2" w16cid:durableId="34082419">
    <w:abstractNumId w:val="0"/>
  </w:num>
  <w:num w:numId="3" w16cid:durableId="67774367">
    <w:abstractNumId w:val="7"/>
  </w:num>
  <w:num w:numId="4" w16cid:durableId="1592197473">
    <w:abstractNumId w:val="1"/>
  </w:num>
  <w:num w:numId="5" w16cid:durableId="844857227">
    <w:abstractNumId w:val="3"/>
  </w:num>
  <w:num w:numId="6" w16cid:durableId="521166960">
    <w:abstractNumId w:val="4"/>
  </w:num>
  <w:num w:numId="7" w16cid:durableId="901212899">
    <w:abstractNumId w:val="2"/>
  </w:num>
  <w:num w:numId="8" w16cid:durableId="211893663">
    <w:abstractNumId w:val="6"/>
  </w:num>
  <w:num w:numId="9" w16cid:durableId="142838795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17A0F"/>
    <w:rsid w:val="00040CC1"/>
    <w:rsid w:val="000865CF"/>
    <w:rsid w:val="000B6AB2"/>
    <w:rsid w:val="000C1F5D"/>
    <w:rsid w:val="000C6040"/>
    <w:rsid w:val="00125CFB"/>
    <w:rsid w:val="00141144"/>
    <w:rsid w:val="0026267B"/>
    <w:rsid w:val="0028589B"/>
    <w:rsid w:val="002E135C"/>
    <w:rsid w:val="00344910"/>
    <w:rsid w:val="003B15D4"/>
    <w:rsid w:val="003B20A1"/>
    <w:rsid w:val="003D75C1"/>
    <w:rsid w:val="00416716"/>
    <w:rsid w:val="00442AA9"/>
    <w:rsid w:val="004658B7"/>
    <w:rsid w:val="004D58FB"/>
    <w:rsid w:val="005158FC"/>
    <w:rsid w:val="00584053"/>
    <w:rsid w:val="005E00DB"/>
    <w:rsid w:val="00622DCF"/>
    <w:rsid w:val="00636581"/>
    <w:rsid w:val="00637627"/>
    <w:rsid w:val="0064439F"/>
    <w:rsid w:val="00683802"/>
    <w:rsid w:val="006D6CA8"/>
    <w:rsid w:val="007407D9"/>
    <w:rsid w:val="00762A52"/>
    <w:rsid w:val="0077252B"/>
    <w:rsid w:val="007B0B08"/>
    <w:rsid w:val="007B5DBC"/>
    <w:rsid w:val="007B609C"/>
    <w:rsid w:val="007D01ED"/>
    <w:rsid w:val="00835C0E"/>
    <w:rsid w:val="00845AB2"/>
    <w:rsid w:val="00873770"/>
    <w:rsid w:val="00884D3D"/>
    <w:rsid w:val="008A6EE1"/>
    <w:rsid w:val="009151F9"/>
    <w:rsid w:val="00960E94"/>
    <w:rsid w:val="009F69D4"/>
    <w:rsid w:val="00A10572"/>
    <w:rsid w:val="00A3742B"/>
    <w:rsid w:val="00A51217"/>
    <w:rsid w:val="00BB26EF"/>
    <w:rsid w:val="00BD10B4"/>
    <w:rsid w:val="00BD58BB"/>
    <w:rsid w:val="00BF4B37"/>
    <w:rsid w:val="00C3251F"/>
    <w:rsid w:val="00C34DDF"/>
    <w:rsid w:val="00C4528C"/>
    <w:rsid w:val="00C542B6"/>
    <w:rsid w:val="00C852B2"/>
    <w:rsid w:val="00CA474D"/>
    <w:rsid w:val="00CB0FAE"/>
    <w:rsid w:val="00CD554C"/>
    <w:rsid w:val="00CE7B8B"/>
    <w:rsid w:val="00D23FA7"/>
    <w:rsid w:val="00D8473E"/>
    <w:rsid w:val="00D96492"/>
    <w:rsid w:val="00DD458A"/>
    <w:rsid w:val="00E3189C"/>
    <w:rsid w:val="00E40B0C"/>
    <w:rsid w:val="00ED3E9C"/>
    <w:rsid w:val="00F62756"/>
    <w:rsid w:val="00F64EC3"/>
    <w:rsid w:val="00F826D6"/>
    <w:rsid w:val="00FA7A60"/>
    <w:rsid w:val="00FB44C3"/>
    <w:rsid w:val="00FE1B7B"/>
    <w:rsid w:val="00FF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712</Words>
  <Characters>4276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15</cp:revision>
  <dcterms:created xsi:type="dcterms:W3CDTF">2025-09-25T12:51:00Z</dcterms:created>
  <dcterms:modified xsi:type="dcterms:W3CDTF">2025-11-07T10:52:00Z</dcterms:modified>
</cp:coreProperties>
</file>